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F9" w:rsidRPr="006A4CEE" w:rsidRDefault="00536CF7" w:rsidP="001E1BF9">
      <w:pPr>
        <w:rPr>
          <w:rFonts w:ascii="Noteworthy-Light" w:hAnsi="Noteworthy-Light"/>
          <w:b/>
          <w:sz w:val="32"/>
          <w:szCs w:val="32"/>
          <w:lang w:val="es-MX"/>
        </w:rPr>
      </w:pPr>
      <w:r w:rsidRPr="006A4CEE">
        <w:rPr>
          <w:rFonts w:ascii="Noteworthy-Light" w:hAnsi="Noteworthy-Light"/>
          <w:b/>
          <w:sz w:val="32"/>
          <w:szCs w:val="32"/>
          <w:lang w:val="es-MX"/>
        </w:rPr>
        <w:t>2da reunión del grupo de</w:t>
      </w:r>
      <w:r w:rsidR="001E1BF9" w:rsidRPr="006A4CEE">
        <w:rPr>
          <w:rFonts w:ascii="Noteworthy-Light" w:hAnsi="Noteworthy-Light"/>
          <w:b/>
          <w:sz w:val="32"/>
          <w:szCs w:val="32"/>
          <w:lang w:val="es-MX"/>
        </w:rPr>
        <w:t> trabajo de la Organización Mundial de Aduanas</w:t>
      </w:r>
    </w:p>
    <w:p w:rsidR="003F6DDA" w:rsidRDefault="003F6DDA" w:rsidP="001E1BF9">
      <w:pPr>
        <w:rPr>
          <w:rFonts w:ascii="Noteworthy-Light" w:hAnsi="Noteworthy-Light"/>
          <w:b/>
          <w:sz w:val="28"/>
          <w:szCs w:val="28"/>
          <w:lang w:val="es-MX"/>
        </w:rPr>
      </w:pPr>
    </w:p>
    <w:p w:rsidR="001E1BF9" w:rsidRPr="006A4CEE" w:rsidRDefault="003F6DDA" w:rsidP="001E1BF9">
      <w:pPr>
        <w:rPr>
          <w:rFonts w:ascii="Calibri" w:hAnsi="Calibri"/>
          <w:color w:val="1F497D"/>
          <w:lang w:val="es-ES"/>
        </w:rPr>
      </w:pPr>
      <w:r w:rsidRPr="006A4CEE">
        <w:rPr>
          <w:rFonts w:ascii="Helvetica" w:hAnsi="Helvetica"/>
          <w:color w:val="141823"/>
          <w:shd w:val="clear" w:color="auto" w:fill="FFFFFF"/>
          <w:lang w:val="es-ES"/>
        </w:rPr>
        <w:t xml:space="preserve">ASAPRA con su Presidente, Lic. Alfonso Rojas </w:t>
      </w:r>
      <w:proofErr w:type="spellStart"/>
      <w:r w:rsidRPr="006A4CEE">
        <w:rPr>
          <w:rFonts w:ascii="Helvetica" w:hAnsi="Helvetica"/>
          <w:color w:val="141823"/>
          <w:shd w:val="clear" w:color="auto" w:fill="FFFFFF"/>
          <w:lang w:val="es-ES"/>
        </w:rPr>
        <w:t>Gonzalez</w:t>
      </w:r>
      <w:proofErr w:type="spellEnd"/>
      <w:r w:rsidRPr="006A4CEE">
        <w:rPr>
          <w:rFonts w:ascii="Helvetica" w:hAnsi="Helvetica"/>
          <w:color w:val="141823"/>
          <w:shd w:val="clear" w:color="auto" w:fill="FFFFFF"/>
          <w:lang w:val="es-ES"/>
        </w:rPr>
        <w:t xml:space="preserve"> de Castilla y el Dr. Enrique </w:t>
      </w:r>
      <w:proofErr w:type="spellStart"/>
      <w:r w:rsidRPr="006A4CEE">
        <w:rPr>
          <w:rFonts w:ascii="Helvetica" w:hAnsi="Helvetica"/>
          <w:color w:val="141823"/>
          <w:shd w:val="clear" w:color="auto" w:fill="FFFFFF"/>
          <w:lang w:val="es-ES"/>
        </w:rPr>
        <w:t>Martinez</w:t>
      </w:r>
      <w:proofErr w:type="spellEnd"/>
      <w:r w:rsidRPr="006A4CEE">
        <w:rPr>
          <w:rFonts w:ascii="Helvetica" w:hAnsi="Helvetica"/>
          <w:color w:val="141823"/>
          <w:shd w:val="clear" w:color="auto" w:fill="FFFFFF"/>
          <w:lang w:val="es-ES"/>
        </w:rPr>
        <w:t xml:space="preserve"> presentes en la 2da reunión del Grupo de Trabajo de la Organización Mundial de Aduanas (OMA) relativo al Acuerdo de Facilitación del Comercio (AFC)</w:t>
      </w:r>
      <w:r w:rsidRPr="006A4CEE">
        <w:rPr>
          <w:rStyle w:val="apple-converted-space"/>
          <w:rFonts w:ascii="Helvetica" w:hAnsi="Helvetica"/>
          <w:color w:val="141823"/>
          <w:shd w:val="clear" w:color="auto" w:fill="FFFFFF"/>
          <w:lang w:val="es-ES"/>
        </w:rPr>
        <w:t> </w:t>
      </w:r>
      <w:r w:rsidRPr="006A4CEE">
        <w:rPr>
          <w:rStyle w:val="textexposedshow"/>
          <w:rFonts w:ascii="Helvetica" w:hAnsi="Helvetica"/>
          <w:color w:val="141823"/>
          <w:shd w:val="clear" w:color="auto" w:fill="FFFFFF"/>
          <w:lang w:val="es-ES"/>
        </w:rPr>
        <w:t>de la Organización Mundial de Comercio (OMC); donde se analiza el nivel de avance de cada uno de los países miembros de la OMC/OMA para seguir trabajando en la Facilitación del Comercio y que aun no se aprueba de manera definitiva.</w:t>
      </w:r>
    </w:p>
    <w:p w:rsidR="001E1BF9" w:rsidRPr="001E1BF9" w:rsidRDefault="001E1BF9" w:rsidP="001E1BF9"/>
    <w:p w:rsidR="001E1BF9" w:rsidRPr="001E1BF9" w:rsidRDefault="001E1BF9" w:rsidP="001E1BF9"/>
    <w:p w:rsidR="006A4CEE" w:rsidRDefault="006A4CEE" w:rsidP="001E1BF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-206581</wp:posOffset>
            </wp:positionH>
            <wp:positionV relativeFrom="paragraph">
              <wp:posOffset>149645</wp:posOffset>
            </wp:positionV>
            <wp:extent cx="6251121" cy="3515096"/>
            <wp:effectExtent l="19050" t="0" r="0" b="0"/>
            <wp:wrapNone/>
            <wp:docPr id="1" name="301c2d5d-c82d-4e2b-8680-5549cfa453bb" descr="cid:image007.jpg@01CFDCD5.A684A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1c2d5d-c82d-4e2b-8680-5549cfa453bb" descr="cid:image007.jpg@01CFDCD5.A684A790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121" cy="3515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4CEE" w:rsidRDefault="006A4CEE" w:rsidP="001E1BF9"/>
    <w:p w:rsidR="006A4CEE" w:rsidRDefault="006A4CEE" w:rsidP="001E1BF9"/>
    <w:p w:rsidR="006A4CEE" w:rsidRDefault="006A4CEE" w:rsidP="001E1BF9"/>
    <w:p w:rsidR="006A4CEE" w:rsidRDefault="006A4CEE" w:rsidP="001E1BF9"/>
    <w:p w:rsidR="006A4CEE" w:rsidRDefault="006A4CEE" w:rsidP="001E1BF9"/>
    <w:p w:rsidR="006A4CEE" w:rsidRDefault="006A4CEE" w:rsidP="001E1BF9"/>
    <w:p w:rsidR="006A4CEE" w:rsidRDefault="006A4CEE" w:rsidP="001E1BF9"/>
    <w:p w:rsidR="006A4CEE" w:rsidRDefault="006A4CEE" w:rsidP="001E1BF9"/>
    <w:p w:rsidR="006A4CEE" w:rsidRDefault="006A4CEE" w:rsidP="001E1BF9"/>
    <w:p w:rsidR="006A4CEE" w:rsidRDefault="006A4CEE" w:rsidP="001E1BF9"/>
    <w:p w:rsidR="006A4CEE" w:rsidRDefault="006A4CEE" w:rsidP="001E1BF9"/>
    <w:p w:rsidR="006A4CEE" w:rsidRDefault="006A4CEE" w:rsidP="001E1BF9"/>
    <w:p w:rsidR="006A4CEE" w:rsidRDefault="006A4CEE" w:rsidP="001E1BF9"/>
    <w:p w:rsidR="006A4CEE" w:rsidRDefault="006A4CEE" w:rsidP="001E1BF9"/>
    <w:p w:rsidR="006A4CEE" w:rsidRDefault="006A4CEE" w:rsidP="001E1BF9"/>
    <w:p w:rsidR="006A4CEE" w:rsidRDefault="006A4CEE" w:rsidP="001E1BF9"/>
    <w:p w:rsidR="00B07D3A" w:rsidRPr="001E1BF9" w:rsidRDefault="009E4F3A" w:rsidP="001E1BF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-907415</wp:posOffset>
            </wp:positionH>
            <wp:positionV relativeFrom="paragraph">
              <wp:posOffset>1315085</wp:posOffset>
            </wp:positionV>
            <wp:extent cx="3851910" cy="2552700"/>
            <wp:effectExtent l="19050" t="0" r="0" b="0"/>
            <wp:wrapNone/>
            <wp:docPr id="7" name="9b395f99-9ae7-4ae2-9ead-0ae9c828f10d" descr="cid:image008.jpg@01CFDCD5.A684A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395f99-9ae7-4ae2-9ead-0ae9c828f10d" descr="cid:image008.jpg@01CFDCD5.A684A790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91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2797876</wp:posOffset>
            </wp:positionH>
            <wp:positionV relativeFrom="paragraph">
              <wp:posOffset>1315349</wp:posOffset>
            </wp:positionV>
            <wp:extent cx="3852306" cy="2565070"/>
            <wp:effectExtent l="19050" t="0" r="0" b="0"/>
            <wp:wrapNone/>
            <wp:docPr id="2" name="1 Imagen" descr="10700599_1573911556163434_30124784682310879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00599_1573911556163434_301247846823108790_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2306" cy="2565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07D3A" w:rsidRPr="001E1BF9" w:rsidSect="00B07D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eworthy-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E1BF9"/>
    <w:rsid w:val="001E1BF9"/>
    <w:rsid w:val="003F6DDA"/>
    <w:rsid w:val="00536CF7"/>
    <w:rsid w:val="006A4CEE"/>
    <w:rsid w:val="006B7132"/>
    <w:rsid w:val="006E4DC5"/>
    <w:rsid w:val="006F0954"/>
    <w:rsid w:val="00915DFE"/>
    <w:rsid w:val="00961F80"/>
    <w:rsid w:val="009E4F3A"/>
    <w:rsid w:val="00AE5E13"/>
    <w:rsid w:val="00B0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BF9"/>
    <w:pPr>
      <w:spacing w:after="0" w:line="240" w:lineRule="auto"/>
    </w:pPr>
    <w:rPr>
      <w:rFonts w:ascii="Times New Roman" w:hAnsi="Times New Roman" w:cs="Times New Roman"/>
      <w:sz w:val="24"/>
      <w:szCs w:val="24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1BF9"/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B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3F6DDA"/>
  </w:style>
  <w:style w:type="character" w:customStyle="1" w:styleId="textexposedshow">
    <w:name w:val="text_exposed_show"/>
    <w:basedOn w:val="Fuentedeprrafopredeter"/>
    <w:rsid w:val="003F6D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cid:image008.jpg@01CFDCD5.A684A7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7.jpg@01CFDCD5.A684A79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Magui</dc:creator>
  <cp:lastModifiedBy>Magui</cp:lastModifiedBy>
  <cp:revision>10</cp:revision>
  <dcterms:created xsi:type="dcterms:W3CDTF">2014-10-01T12:53:00Z</dcterms:created>
  <dcterms:modified xsi:type="dcterms:W3CDTF">2014-10-02T14:05:00Z</dcterms:modified>
</cp:coreProperties>
</file>